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7"/>
        <w:tblW w:w="15524" w:type="dxa"/>
        <w:tblLayout w:type="fixed"/>
        <w:tblLook w:val="04A0" w:firstRow="1" w:lastRow="0" w:firstColumn="1" w:lastColumn="0" w:noHBand="0" w:noVBand="1"/>
      </w:tblPr>
      <w:tblGrid>
        <w:gridCol w:w="2244"/>
        <w:gridCol w:w="2146"/>
        <w:gridCol w:w="583"/>
        <w:gridCol w:w="3244"/>
        <w:gridCol w:w="768"/>
        <w:gridCol w:w="2176"/>
        <w:gridCol w:w="1025"/>
        <w:gridCol w:w="1155"/>
        <w:gridCol w:w="2183"/>
      </w:tblGrid>
      <w:tr w:rsidR="00023D39" w:rsidRPr="00016B0F" w14:paraId="06BE82A1" w14:textId="6BC794C3" w:rsidTr="00023D39">
        <w:trPr>
          <w:trHeight w:val="582"/>
        </w:trPr>
        <w:tc>
          <w:tcPr>
            <w:tcW w:w="15524" w:type="dxa"/>
            <w:gridSpan w:val="9"/>
            <w:shd w:val="clear" w:color="auto" w:fill="00B0F0"/>
          </w:tcPr>
          <w:p w14:paraId="745EB11A" w14:textId="5F1D2208" w:rsidR="00C3576D" w:rsidRPr="00016B0F" w:rsidRDefault="00C3576D" w:rsidP="005307E6">
            <w:pPr>
              <w:jc w:val="center"/>
              <w:rPr>
                <w:sz w:val="16"/>
              </w:rPr>
            </w:pPr>
          </w:p>
          <w:p w14:paraId="16ECEC5F" w14:textId="77777777" w:rsidR="00023D39" w:rsidRPr="00FC7B95" w:rsidRDefault="00023D39" w:rsidP="00FD7091">
            <w:pPr>
              <w:rPr>
                <w:rFonts w:ascii="Comic Sans MS" w:hAnsi="Comic Sans MS"/>
                <w:b/>
                <w:color w:val="002060"/>
              </w:rPr>
            </w:pPr>
            <w:r w:rsidRPr="00FC7B95">
              <w:rPr>
                <w:noProof/>
                <w:color w:val="002060"/>
                <w:sz w:val="16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1B0D30A8" wp14:editId="6027275B">
                  <wp:simplePos x="0" y="0"/>
                  <wp:positionH relativeFrom="column">
                    <wp:posOffset>8756015</wp:posOffset>
                  </wp:positionH>
                  <wp:positionV relativeFrom="paragraph">
                    <wp:posOffset>30752</wp:posOffset>
                  </wp:positionV>
                  <wp:extent cx="676015" cy="326572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676015" cy="3265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C7B95">
              <w:rPr>
                <w:rFonts w:ascii="Comic Sans MS" w:hAnsi="Comic Sans MS"/>
                <w:b/>
                <w:color w:val="002060"/>
              </w:rPr>
              <w:t xml:space="preserve">Castle Hill Primary School Writing Knowledge Organiser     </w:t>
            </w:r>
          </w:p>
          <w:p w14:paraId="62A2FAF1" w14:textId="1C7D9DD2" w:rsidR="00023D39" w:rsidRPr="00FC7B95" w:rsidRDefault="00023D39" w:rsidP="00FD7091">
            <w:pPr>
              <w:rPr>
                <w:noProof/>
                <w:color w:val="002060"/>
                <w:sz w:val="16"/>
                <w:lang w:eastAsia="en-GB"/>
              </w:rPr>
            </w:pPr>
            <w:r w:rsidRPr="00FC7B95">
              <w:rPr>
                <w:rFonts w:ascii="Comic Sans MS" w:hAnsi="Comic Sans MS"/>
                <w:b/>
                <w:color w:val="002060"/>
              </w:rPr>
              <w:t xml:space="preserve">Year </w:t>
            </w:r>
            <w:r w:rsidR="00EA3566">
              <w:rPr>
                <w:rFonts w:ascii="Comic Sans MS" w:hAnsi="Comic Sans MS"/>
                <w:b/>
                <w:color w:val="002060"/>
              </w:rPr>
              <w:t>5</w:t>
            </w:r>
            <w:r w:rsidRPr="00FC7B95">
              <w:rPr>
                <w:rFonts w:ascii="Comic Sans MS" w:hAnsi="Comic Sans MS"/>
                <w:b/>
                <w:color w:val="002060"/>
              </w:rPr>
              <w:t xml:space="preserve"> </w:t>
            </w:r>
            <w:r w:rsidR="00CD4D34">
              <w:rPr>
                <w:rFonts w:ascii="Comic Sans MS" w:hAnsi="Comic Sans MS"/>
                <w:b/>
                <w:color w:val="002060"/>
              </w:rPr>
              <w:t xml:space="preserve"> </w:t>
            </w:r>
            <w:r w:rsidR="00EA3566">
              <w:rPr>
                <w:rFonts w:ascii="Comic Sans MS" w:hAnsi="Comic Sans MS"/>
                <w:b/>
                <w:color w:val="002060"/>
              </w:rPr>
              <w:t>Autumn 1</w:t>
            </w:r>
          </w:p>
        </w:tc>
      </w:tr>
      <w:tr w:rsidR="00023D39" w:rsidRPr="00016B0F" w14:paraId="7D041058" w14:textId="2181E45E" w:rsidTr="00023D39">
        <w:trPr>
          <w:trHeight w:val="311"/>
        </w:trPr>
        <w:tc>
          <w:tcPr>
            <w:tcW w:w="15524" w:type="dxa"/>
            <w:gridSpan w:val="9"/>
            <w:shd w:val="clear" w:color="auto" w:fill="DEEAF6" w:themeFill="accent1" w:themeFillTint="33"/>
          </w:tcPr>
          <w:p w14:paraId="0F22A472" w14:textId="76A18439" w:rsidR="00023D39" w:rsidRPr="00FC7B95" w:rsidRDefault="00023D39" w:rsidP="00FD7091">
            <w:pPr>
              <w:rPr>
                <w:rFonts w:ascii="Comic Sans MS" w:hAnsi="Comic Sans MS" w:cstheme="minorHAnsi"/>
                <w:color w:val="002060"/>
                <w:sz w:val="32"/>
                <w:szCs w:val="32"/>
              </w:rPr>
            </w:pPr>
            <w:r w:rsidRPr="00FC7B95">
              <w:rPr>
                <w:rFonts w:ascii="Comic Sans MS" w:hAnsi="Comic Sans MS" w:cstheme="minorHAnsi"/>
                <w:color w:val="002060"/>
                <w:sz w:val="32"/>
                <w:szCs w:val="32"/>
              </w:rPr>
              <w:t xml:space="preserve">Genre: </w:t>
            </w:r>
            <w:r w:rsidR="004622F0">
              <w:rPr>
                <w:rFonts w:ascii="Comic Sans MS" w:hAnsi="Comic Sans MS" w:cstheme="minorHAnsi"/>
                <w:color w:val="002060"/>
                <w:sz w:val="32"/>
                <w:szCs w:val="32"/>
              </w:rPr>
              <w:t>Non-chronological Report</w:t>
            </w:r>
          </w:p>
        </w:tc>
      </w:tr>
      <w:tr w:rsidR="00023D39" w:rsidRPr="00016B0F" w14:paraId="0163FBF1" w14:textId="3F0B6907" w:rsidTr="00023D39">
        <w:trPr>
          <w:trHeight w:val="311"/>
        </w:trPr>
        <w:tc>
          <w:tcPr>
            <w:tcW w:w="15524" w:type="dxa"/>
            <w:gridSpan w:val="9"/>
            <w:shd w:val="clear" w:color="auto" w:fill="FFFFFF" w:themeFill="background1"/>
          </w:tcPr>
          <w:p w14:paraId="33C9138D" w14:textId="745923FE" w:rsidR="00023D39" w:rsidRPr="00FC7B95" w:rsidRDefault="00023D39" w:rsidP="00CE293D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32"/>
                <w:szCs w:val="32"/>
                <w:u w:val="single"/>
              </w:rPr>
            </w:pPr>
            <w:r w:rsidRPr="00FC7B95">
              <w:rPr>
                <w:rFonts w:ascii="Comic Sans MS" w:hAnsi="Comic Sans MS" w:cstheme="minorHAnsi"/>
                <w:b/>
                <w:bCs/>
                <w:color w:val="002060"/>
                <w:sz w:val="32"/>
                <w:szCs w:val="32"/>
                <w:u w:val="single"/>
              </w:rPr>
              <w:t>Genre Features</w:t>
            </w:r>
          </w:p>
        </w:tc>
      </w:tr>
      <w:tr w:rsidR="00DB6BE8" w:rsidRPr="00016B0F" w14:paraId="477E93D7" w14:textId="43FFD22D" w:rsidTr="00445C43">
        <w:trPr>
          <w:trHeight w:val="432"/>
        </w:trPr>
        <w:tc>
          <w:tcPr>
            <w:tcW w:w="4973" w:type="dxa"/>
            <w:gridSpan w:val="3"/>
            <w:shd w:val="clear" w:color="auto" w:fill="D9E2F3" w:themeFill="accent5" w:themeFillTint="33"/>
          </w:tcPr>
          <w:p w14:paraId="3D47C0C2" w14:textId="58A7DAA7" w:rsidR="00DB6BE8" w:rsidRPr="00FC7B95" w:rsidRDefault="00DB6BE8" w:rsidP="00F22794">
            <w:pPr>
              <w:jc w:val="center"/>
              <w:rPr>
                <w:rFonts w:ascii="Comic Sans MS" w:hAnsi="Comic Sans MS"/>
                <w:b/>
                <w:bCs/>
                <w:color w:val="002060"/>
                <w:sz w:val="28"/>
                <w:szCs w:val="28"/>
                <w:u w:val="single"/>
              </w:rPr>
            </w:pPr>
            <w:r w:rsidRPr="00FC7B95">
              <w:rPr>
                <w:rStyle w:val="Strong"/>
                <w:rFonts w:ascii="Comic Sans MS" w:hAnsi="Comic Sans MS" w:cstheme="minorHAnsi"/>
                <w:color w:val="002060"/>
                <w:sz w:val="24"/>
                <w:szCs w:val="24"/>
                <w:u w:val="single"/>
              </w:rPr>
              <w:t>Textual features (What does the text look like?)</w:t>
            </w:r>
          </w:p>
        </w:tc>
        <w:tc>
          <w:tcPr>
            <w:tcW w:w="4012" w:type="dxa"/>
            <w:gridSpan w:val="2"/>
            <w:vMerge w:val="restart"/>
            <w:shd w:val="clear" w:color="auto" w:fill="FFFFFF" w:themeFill="background1"/>
          </w:tcPr>
          <w:p w14:paraId="72796389" w14:textId="10C6724A" w:rsidR="00DB6BE8" w:rsidRPr="00FD7091" w:rsidRDefault="007B2263" w:rsidP="007B2263">
            <w:pPr>
              <w:jc w:val="center"/>
              <w:rPr>
                <w:rFonts w:ascii="Comic Sans MS" w:hAnsi="Comic Sans MS"/>
                <w:b/>
                <w:bCs/>
                <w:color w:val="FF000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979E90" wp14:editId="1B4CAA25">
                  <wp:simplePos x="0" y="0"/>
                  <wp:positionH relativeFrom="column">
                    <wp:posOffset>75498</wp:posOffset>
                  </wp:positionH>
                  <wp:positionV relativeFrom="paragraph">
                    <wp:posOffset>983415</wp:posOffset>
                  </wp:positionV>
                  <wp:extent cx="2185035" cy="2858770"/>
                  <wp:effectExtent l="0" t="0" r="5715" b="0"/>
                  <wp:wrapNone/>
                  <wp:docPr id="1" name="Picture 1" descr="Curriculum Vis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urriculum Vis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5035" cy="285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B6BE8" w:rsidRPr="00FD7091">
              <w:rPr>
                <w:rFonts w:ascii="Comic Sans MS" w:hAnsi="Comic Sans MS"/>
                <w:b/>
                <w:bCs/>
                <w:color w:val="FF0000"/>
                <w:sz w:val="28"/>
                <w:szCs w:val="28"/>
                <w:u w:val="single"/>
              </w:rPr>
              <w:t xml:space="preserve">Stimulus: </w:t>
            </w: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  <w:u w:val="single"/>
              </w:rPr>
              <w:t>The Volcano and Earthquake Book</w:t>
            </w:r>
          </w:p>
        </w:tc>
        <w:tc>
          <w:tcPr>
            <w:tcW w:w="6539" w:type="dxa"/>
            <w:gridSpan w:val="4"/>
            <w:shd w:val="clear" w:color="auto" w:fill="EDE2F6"/>
          </w:tcPr>
          <w:p w14:paraId="482EECE7" w14:textId="4ADEC7F0" w:rsidR="00DB6BE8" w:rsidRPr="00FC7B95" w:rsidRDefault="00DB6BE8" w:rsidP="00FD7091">
            <w:pPr>
              <w:jc w:val="center"/>
              <w:rPr>
                <w:rStyle w:val="Strong"/>
                <w:rFonts w:ascii="Comic Sans MS" w:hAnsi="Comic Sans MS" w:cstheme="minorHAnsi"/>
                <w:color w:val="002060"/>
                <w:sz w:val="24"/>
                <w:szCs w:val="24"/>
                <w:u w:val="single"/>
              </w:rPr>
            </w:pPr>
            <w:r w:rsidRPr="00FC7B95">
              <w:rPr>
                <w:rStyle w:val="Strong"/>
                <w:rFonts w:ascii="Comic Sans MS" w:hAnsi="Comic Sans MS" w:cstheme="minorHAnsi"/>
                <w:color w:val="002060"/>
                <w:sz w:val="24"/>
                <w:szCs w:val="24"/>
                <w:u w:val="single"/>
              </w:rPr>
              <w:t>Grammar features (What is used in the sentences?)</w:t>
            </w:r>
          </w:p>
        </w:tc>
      </w:tr>
      <w:tr w:rsidR="00DB6BE8" w:rsidRPr="00016B0F" w14:paraId="17A08995" w14:textId="4B432A9E" w:rsidTr="00DB6BE8">
        <w:trPr>
          <w:trHeight w:val="329"/>
        </w:trPr>
        <w:tc>
          <w:tcPr>
            <w:tcW w:w="2244" w:type="dxa"/>
            <w:shd w:val="clear" w:color="auto" w:fill="D9E2F3" w:themeFill="accent5" w:themeFillTint="33"/>
          </w:tcPr>
          <w:p w14:paraId="0AA59496" w14:textId="7E5C0490" w:rsidR="00DB6BE8" w:rsidRPr="004622F0" w:rsidRDefault="00DB6BE8" w:rsidP="00FC7B95">
            <w:pPr>
              <w:jc w:val="center"/>
              <w:rPr>
                <w:rFonts w:ascii="Comic Sans MS" w:hAnsi="Comic Sans MS"/>
                <w:color w:val="002060"/>
                <w:sz w:val="16"/>
                <w:szCs w:val="16"/>
              </w:rPr>
            </w:pPr>
            <w:r w:rsidRPr="004622F0">
              <w:rPr>
                <w:rFonts w:ascii="Comic Sans MS" w:hAnsi="Comic Sans MS"/>
                <w:color w:val="002060"/>
                <w:sz w:val="16"/>
                <w:szCs w:val="16"/>
              </w:rPr>
              <w:t>Main heading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074F1E2A" w14:textId="0F92EB26" w:rsidR="00DB6BE8" w:rsidRPr="004622F0" w:rsidRDefault="00DB6BE8" w:rsidP="00CE6069">
            <w:pPr>
              <w:rPr>
                <w:rFonts w:ascii="Comic Sans MS" w:hAnsi="Comic Sans MS"/>
                <w:color w:val="002060"/>
                <w:sz w:val="16"/>
                <w:szCs w:val="16"/>
              </w:rPr>
            </w:pPr>
            <w:r w:rsidRPr="004622F0">
              <w:rPr>
                <w:rFonts w:ascii="Comic Sans MS" w:hAnsi="Comic Sans MS"/>
                <w:color w:val="002060"/>
                <w:sz w:val="16"/>
                <w:szCs w:val="16"/>
              </w:rPr>
              <w:t>It tells you what the text is about.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5E756E45" w14:textId="04BAA4C0" w:rsidR="00DB6BE8" w:rsidRPr="00DB6BE8" w:rsidRDefault="00DB6BE8" w:rsidP="00CE293D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76" w:type="dxa"/>
            <w:shd w:val="clear" w:color="auto" w:fill="EDE2F6"/>
          </w:tcPr>
          <w:p w14:paraId="5C6D4FB5" w14:textId="0BFACDC1" w:rsidR="00DB6BE8" w:rsidRPr="00DB6BE8" w:rsidRDefault="00DB6BE8" w:rsidP="00C12CC5">
            <w:pPr>
              <w:jc w:val="center"/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</w:pPr>
            <w:r w:rsidRPr="00DB6BE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>Preposition</w:t>
            </w:r>
            <w:r w:rsidR="007D769C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>al phrase (before main clause)</w:t>
            </w:r>
          </w:p>
        </w:tc>
        <w:tc>
          <w:tcPr>
            <w:tcW w:w="2180" w:type="dxa"/>
            <w:gridSpan w:val="2"/>
            <w:shd w:val="clear" w:color="auto" w:fill="EDE2F6"/>
          </w:tcPr>
          <w:p w14:paraId="7A79C308" w14:textId="639B0845" w:rsidR="00DB6BE8" w:rsidRPr="00DB6BE8" w:rsidRDefault="007D769C" w:rsidP="00C12CC5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</w:pPr>
            <w:r w:rsidRPr="00EA3566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6"/>
              </w:rPr>
              <w:t>A part of the sentence which</w:t>
            </w:r>
            <w:r w:rsidR="00DB6BE8" w:rsidRPr="00EA3566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6"/>
              </w:rPr>
              <w:t xml:space="preserve"> tell</w:t>
            </w:r>
            <w:r w:rsidRPr="00EA3566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6"/>
              </w:rPr>
              <w:t xml:space="preserve">s </w:t>
            </w:r>
            <w:r w:rsidR="00DB6BE8" w:rsidRPr="00EA3566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6"/>
              </w:rPr>
              <w:t>you where something is (in, on, behind, under, inside, outside, etc)</w:t>
            </w:r>
          </w:p>
        </w:tc>
        <w:tc>
          <w:tcPr>
            <w:tcW w:w="2183" w:type="dxa"/>
            <w:shd w:val="clear" w:color="auto" w:fill="EDE2F6"/>
          </w:tcPr>
          <w:p w14:paraId="6AC6BAED" w14:textId="77661B1F" w:rsidR="00DB6BE8" w:rsidRPr="00DB6BE8" w:rsidRDefault="007B2263" w:rsidP="00C12CC5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</w:pPr>
            <w:r w:rsidRP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green"/>
              </w:rPr>
              <w:t>Underneath the ground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>, seismic waves vibrate through the earth</w:t>
            </w:r>
            <w:r w:rsidR="007D769C" w:rsidRPr="002D4302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. </w:t>
            </w:r>
          </w:p>
        </w:tc>
      </w:tr>
      <w:tr w:rsidR="00DB6BE8" w:rsidRPr="00016B0F" w14:paraId="4F404E5E" w14:textId="7CA0DAEE" w:rsidTr="00445C43">
        <w:trPr>
          <w:trHeight w:val="804"/>
        </w:trPr>
        <w:tc>
          <w:tcPr>
            <w:tcW w:w="2244" w:type="dxa"/>
            <w:shd w:val="clear" w:color="auto" w:fill="D9E2F3" w:themeFill="accent5" w:themeFillTint="33"/>
          </w:tcPr>
          <w:p w14:paraId="7A105532" w14:textId="2B28043F" w:rsidR="00DB6BE8" w:rsidRPr="004622F0" w:rsidRDefault="00DB6BE8" w:rsidP="00CD4D34">
            <w:pPr>
              <w:jc w:val="center"/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4622F0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Facts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746E9DE7" w14:textId="18802D0F" w:rsidR="00DB6BE8" w:rsidRPr="004622F0" w:rsidRDefault="00DB6BE8" w:rsidP="00CD4D34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4622F0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Something that is true for everyone.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746E3896" w14:textId="453A9B8F" w:rsidR="00DB6BE8" w:rsidRPr="00DB6BE8" w:rsidRDefault="00DB6BE8" w:rsidP="00CD4D34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176" w:type="dxa"/>
            <w:vMerge w:val="restart"/>
            <w:shd w:val="clear" w:color="auto" w:fill="EDE2F6"/>
          </w:tcPr>
          <w:p w14:paraId="6C339697" w14:textId="5A4D37AB" w:rsidR="00DB6BE8" w:rsidRPr="00880249" w:rsidRDefault="00DB6BE8" w:rsidP="00CD4D34">
            <w:pPr>
              <w:jc w:val="center"/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</w:pPr>
            <w:r w:rsidRPr="00880249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 xml:space="preserve">Subordinating </w:t>
            </w:r>
            <w:r w:rsidR="007D769C" w:rsidRPr="00880249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>clause (before main clause)</w:t>
            </w:r>
          </w:p>
          <w:p w14:paraId="46D217E2" w14:textId="10AA5D54" w:rsidR="00DB6BE8" w:rsidRPr="00880249" w:rsidRDefault="00DB6BE8" w:rsidP="00CD4D34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14"/>
                <w:szCs w:val="14"/>
                <w:shd w:val="clear" w:color="auto" w:fill="FFFFFF"/>
              </w:rPr>
            </w:pPr>
            <w:r w:rsidRPr="00880249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>(I SAW A WABUB)</w:t>
            </w:r>
          </w:p>
        </w:tc>
        <w:tc>
          <w:tcPr>
            <w:tcW w:w="2180" w:type="dxa"/>
            <w:gridSpan w:val="2"/>
            <w:vMerge w:val="restart"/>
            <w:shd w:val="clear" w:color="auto" w:fill="EDE2F6"/>
          </w:tcPr>
          <w:p w14:paraId="15FAEA52" w14:textId="3D490B7B" w:rsidR="00DB6BE8" w:rsidRPr="00880249" w:rsidRDefault="00DB6BE8" w:rsidP="00CD4D34">
            <w:pPr>
              <w:rPr>
                <w:rFonts w:ascii="Comic Sans MS" w:hAnsi="Comic Sans MS" w:cstheme="minorHAnsi"/>
                <w:color w:val="002060"/>
                <w:sz w:val="14"/>
                <w:szCs w:val="14"/>
                <w:shd w:val="clear" w:color="auto" w:fill="FFFFFF"/>
              </w:rPr>
            </w:pPr>
            <w:r w:rsidRPr="00880249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 xml:space="preserve">They join a main clause and subordinate clause together.  This makes a compound sentence.  </w:t>
            </w:r>
            <w:r w:rsidR="007D769C" w:rsidRPr="00880249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 xml:space="preserve">The subordinate clause can come before the main clause and a comma is used. </w:t>
            </w:r>
          </w:p>
        </w:tc>
        <w:tc>
          <w:tcPr>
            <w:tcW w:w="2183" w:type="dxa"/>
            <w:vMerge w:val="restart"/>
            <w:shd w:val="clear" w:color="auto" w:fill="EDE2F6"/>
          </w:tcPr>
          <w:p w14:paraId="41FBDF10" w14:textId="5983003F" w:rsidR="00DB6BE8" w:rsidRPr="00880249" w:rsidRDefault="007B2263" w:rsidP="00CD4D34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</w:pPr>
            <w:r w:rsidRP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14"/>
                <w:highlight w:val="cyan"/>
              </w:rPr>
              <w:t>As the gigantic plate boundaries collide</w:t>
            </w:r>
            <w:r w:rsidRP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14"/>
              </w:rPr>
              <w:t>, they create friction</w:t>
            </w:r>
            <w:r w:rsidR="007D769C" w:rsidRP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14"/>
              </w:rPr>
              <w:t xml:space="preserve">. </w:t>
            </w:r>
            <w:r w:rsidR="00DB6BE8" w:rsidRP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14"/>
              </w:rPr>
              <w:t xml:space="preserve">   </w:t>
            </w:r>
          </w:p>
        </w:tc>
      </w:tr>
      <w:tr w:rsidR="00DB6BE8" w:rsidRPr="00016B0F" w14:paraId="454113B6" w14:textId="76A9335D" w:rsidTr="00445C43">
        <w:trPr>
          <w:trHeight w:val="684"/>
        </w:trPr>
        <w:tc>
          <w:tcPr>
            <w:tcW w:w="2244" w:type="dxa"/>
            <w:shd w:val="clear" w:color="auto" w:fill="D9E2F3" w:themeFill="accent5" w:themeFillTint="33"/>
          </w:tcPr>
          <w:p w14:paraId="0F3F5A0C" w14:textId="597BEFF4" w:rsidR="00DB6BE8" w:rsidRPr="004622F0" w:rsidRDefault="00DB6BE8" w:rsidP="00FC7B95">
            <w:pPr>
              <w:jc w:val="center"/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4622F0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Paragraphs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44D35F2A" w14:textId="71E1BA52" w:rsidR="00DB6BE8" w:rsidRPr="004622F0" w:rsidRDefault="00DB6BE8" w:rsidP="00CE293D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4622F0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Groups of sentences using capital letters and full stops.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58802CF8" w14:textId="52ACA8C5" w:rsidR="00DB6BE8" w:rsidRPr="00DB6BE8" w:rsidRDefault="00DB6BE8" w:rsidP="00CE293D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64DA5280" w14:textId="77777777" w:rsidR="00DB6BE8" w:rsidRPr="00DB6BE8" w:rsidRDefault="00DB6BE8" w:rsidP="00C12CC5">
            <w:pPr>
              <w:jc w:val="center"/>
              <w:rPr>
                <w:rFonts w:ascii="Comic Sans MS" w:hAnsi="Comic Sans MS" w:cstheme="minorHAnsi"/>
                <w:color w:val="00206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3E771125" w14:textId="09B44C28" w:rsidR="00DB6BE8" w:rsidRPr="00DB6BE8" w:rsidRDefault="00DB6BE8" w:rsidP="00C12CC5">
            <w:pPr>
              <w:rPr>
                <w:rFonts w:ascii="Comic Sans MS" w:hAnsi="Comic Sans MS" w:cstheme="minorHAnsi"/>
                <w:color w:val="00206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54246CB9" w14:textId="77777777" w:rsidR="00DB6BE8" w:rsidRPr="00DB6BE8" w:rsidRDefault="00DB6BE8" w:rsidP="00C12CC5">
            <w:pPr>
              <w:rPr>
                <w:rFonts w:ascii="Comic Sans MS" w:hAnsi="Comic Sans MS" w:cstheme="minorHAnsi"/>
                <w:color w:val="002060"/>
                <w:sz w:val="16"/>
                <w:szCs w:val="16"/>
                <w:shd w:val="clear" w:color="auto" w:fill="FFFFFF"/>
              </w:rPr>
            </w:pPr>
          </w:p>
        </w:tc>
      </w:tr>
      <w:tr w:rsidR="004622F0" w:rsidRPr="00016B0F" w14:paraId="3313A2E0" w14:textId="77777777" w:rsidTr="00AB4927">
        <w:trPr>
          <w:trHeight w:val="684"/>
        </w:trPr>
        <w:tc>
          <w:tcPr>
            <w:tcW w:w="2244" w:type="dxa"/>
            <w:shd w:val="clear" w:color="auto" w:fill="D9E2F3" w:themeFill="accent5" w:themeFillTint="33"/>
          </w:tcPr>
          <w:p w14:paraId="6C410C7E" w14:textId="350051AE" w:rsidR="004622F0" w:rsidRPr="004622F0" w:rsidRDefault="004622F0" w:rsidP="004622F0">
            <w:pPr>
              <w:jc w:val="center"/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4622F0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Present tense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168922B4" w14:textId="684A41B2" w:rsidR="004622F0" w:rsidRPr="004622F0" w:rsidRDefault="004622F0" w:rsidP="004622F0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4622F0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>Verbs that show the action happens now and still happens.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260520A5" w14:textId="77777777" w:rsidR="004622F0" w:rsidRPr="00DB6BE8" w:rsidRDefault="004622F0" w:rsidP="004622F0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176" w:type="dxa"/>
            <w:vMerge w:val="restart"/>
            <w:shd w:val="clear" w:color="auto" w:fill="EDE2F6"/>
          </w:tcPr>
          <w:p w14:paraId="2DC217D5" w14:textId="1FD1B444" w:rsidR="004622F0" w:rsidRPr="00DB6BE8" w:rsidRDefault="004622F0" w:rsidP="004622F0">
            <w:pPr>
              <w:jc w:val="center"/>
              <w:rPr>
                <w:rFonts w:ascii="Comic Sans MS" w:hAnsi="Comic Sans MS" w:cstheme="minorHAnsi"/>
                <w:color w:val="002060"/>
                <w:sz w:val="16"/>
                <w:szCs w:val="16"/>
                <w:shd w:val="clear" w:color="auto" w:fill="FFFFFF"/>
              </w:rPr>
            </w:pP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8"/>
                <w:szCs w:val="28"/>
              </w:rPr>
              <w:t>Expanded noun phrases</w:t>
            </w:r>
          </w:p>
        </w:tc>
        <w:tc>
          <w:tcPr>
            <w:tcW w:w="2180" w:type="dxa"/>
            <w:gridSpan w:val="2"/>
            <w:vMerge w:val="restart"/>
            <w:shd w:val="clear" w:color="auto" w:fill="EDE2F6"/>
          </w:tcPr>
          <w:p w14:paraId="0A192192" w14:textId="250F347A" w:rsidR="004622F0" w:rsidRPr="00DB6BE8" w:rsidRDefault="004622F0" w:rsidP="004622F0">
            <w:pPr>
              <w:rPr>
                <w:rFonts w:ascii="Comic Sans MS" w:hAnsi="Comic Sans MS" w:cstheme="minorHAnsi"/>
                <w:color w:val="002060"/>
                <w:sz w:val="16"/>
                <w:szCs w:val="16"/>
                <w:shd w:val="clear" w:color="auto" w:fill="FFFFFF"/>
              </w:rPr>
            </w:pP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 xml:space="preserve">They use </w:t>
            </w:r>
            <w:r w:rsidRPr="00AB492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  <w:highlight w:val="red"/>
              </w:rPr>
              <w:t>determiners,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 xml:space="preserve"> </w:t>
            </w:r>
            <w:r w:rsidRPr="00880C42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  <w:highlight w:val="yellow"/>
              </w:rPr>
              <w:t>adjectives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 xml:space="preserve"> and even </w:t>
            </w:r>
            <w:r w:rsidRPr="00AB4927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  <w:highlight w:val="green"/>
              </w:rPr>
              <w:t>preposit</w:t>
            </w:r>
            <w:r w:rsidRPr="00880249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  <w:highlight w:val="green"/>
              </w:rPr>
              <w:t>ion</w:t>
            </w:r>
            <w:r w:rsidR="00880249" w:rsidRPr="00880249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  <w:highlight w:val="green"/>
              </w:rPr>
              <w:t>s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 xml:space="preserve"> to add detail to </w:t>
            </w:r>
            <w:r w:rsidRPr="00880C42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  <w:highlight w:val="magenta"/>
              </w:rPr>
              <w:t>nouns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 xml:space="preserve">.  </w:t>
            </w:r>
          </w:p>
        </w:tc>
        <w:tc>
          <w:tcPr>
            <w:tcW w:w="2183" w:type="dxa"/>
            <w:vMerge w:val="restart"/>
            <w:shd w:val="clear" w:color="auto" w:fill="EDE2F6"/>
          </w:tcPr>
          <w:p w14:paraId="012993B1" w14:textId="2C699B2A" w:rsidR="004622F0" w:rsidRPr="00DB6BE8" w:rsidRDefault="00880249" w:rsidP="007B2263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80249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  <w:highlight w:val="red"/>
              </w:rPr>
              <w:t>The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 xml:space="preserve"> </w:t>
            </w:r>
            <w:r w:rsidR="007B2263" w:rsidRP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  <w:highlight w:val="yellow"/>
              </w:rPr>
              <w:t>immense</w:t>
            </w:r>
            <w:r w:rsid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 xml:space="preserve"> </w:t>
            </w:r>
            <w:r w:rsidR="007B2263" w:rsidRP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  <w:highlight w:val="magenta"/>
              </w:rPr>
              <w:t>power</w:t>
            </w:r>
            <w:r w:rsid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 xml:space="preserve"> of </w:t>
            </w:r>
            <w:r w:rsidR="007B2263" w:rsidRP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  <w:highlight w:val="magenta"/>
              </w:rPr>
              <w:t>earthquakes</w:t>
            </w:r>
            <w:r w:rsid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 xml:space="preserve"> </w:t>
            </w:r>
            <w:r w:rsidR="007B2263" w:rsidRP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  <w:highlight w:val="green"/>
              </w:rPr>
              <w:t>beneath</w:t>
            </w:r>
            <w:r w:rsid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 xml:space="preserve"> the ocean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 xml:space="preserve"> </w:t>
            </w:r>
            <w:r w:rsidR="007B226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>creates tsunamis</w:t>
            </w:r>
            <w:bookmarkStart w:id="0" w:name="_GoBack"/>
            <w:bookmarkEnd w:id="0"/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 xml:space="preserve">. </w:t>
            </w:r>
            <w:r w:rsidR="004622F0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  <w:t xml:space="preserve">    </w:t>
            </w:r>
          </w:p>
        </w:tc>
      </w:tr>
      <w:tr w:rsidR="00EA3566" w:rsidRPr="00016B0F" w14:paraId="25116118" w14:textId="77777777" w:rsidTr="00EA3566">
        <w:trPr>
          <w:trHeight w:val="353"/>
        </w:trPr>
        <w:tc>
          <w:tcPr>
            <w:tcW w:w="2244" w:type="dxa"/>
            <w:shd w:val="clear" w:color="auto" w:fill="D9E2F3" w:themeFill="accent5" w:themeFillTint="33"/>
          </w:tcPr>
          <w:p w14:paraId="5216C0C2" w14:textId="72CEFD10" w:rsidR="00EA3566" w:rsidRPr="004622F0" w:rsidRDefault="00EA3566" w:rsidP="00EA3566">
            <w:pPr>
              <w:jc w:val="both"/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>
              <w:rPr>
                <w:rFonts w:ascii="Comic Sans MS" w:hAnsi="Comic Sans MS" w:cstheme="minorHAnsi"/>
                <w:color w:val="002060"/>
                <w:sz w:val="16"/>
                <w:szCs w:val="16"/>
              </w:rPr>
              <w:t>Compound sentences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4DEDA1D3" w14:textId="31FBA131" w:rsidR="00EA3566" w:rsidRPr="004622F0" w:rsidRDefault="00EA3566" w:rsidP="00EA3566">
            <w:pPr>
              <w:jc w:val="both"/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</w:pP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>Two main clauses which are joined together using conjunctions.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30660334" w14:textId="77777777" w:rsidR="00EA3566" w:rsidRPr="00DB6BE8" w:rsidRDefault="00EA3566" w:rsidP="004622F0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5495BCC7" w14:textId="77777777" w:rsidR="00EA3566" w:rsidRDefault="00EA3566" w:rsidP="004622F0">
            <w:pPr>
              <w:jc w:val="center"/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8"/>
                <w:szCs w:val="28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0F7804CC" w14:textId="77777777" w:rsidR="00EA3566" w:rsidRDefault="00EA3566" w:rsidP="004622F0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0A5CCC2C" w14:textId="77777777" w:rsidR="00EA3566" w:rsidRPr="00880249" w:rsidRDefault="00EA3566" w:rsidP="004622F0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  <w:highlight w:val="red"/>
              </w:rPr>
            </w:pPr>
          </w:p>
        </w:tc>
      </w:tr>
      <w:tr w:rsidR="00DB6BE8" w:rsidRPr="00016B0F" w14:paraId="203C67D5" w14:textId="146BCB74" w:rsidTr="00AB4927">
        <w:trPr>
          <w:trHeight w:val="65"/>
        </w:trPr>
        <w:tc>
          <w:tcPr>
            <w:tcW w:w="2244" w:type="dxa"/>
            <w:shd w:val="clear" w:color="auto" w:fill="D9E2F3" w:themeFill="accent5" w:themeFillTint="33"/>
          </w:tcPr>
          <w:p w14:paraId="19DFD1D3" w14:textId="440C38CC" w:rsidR="00DB6BE8" w:rsidRPr="004622F0" w:rsidRDefault="00EA3566" w:rsidP="00EA3566">
            <w:pPr>
              <w:jc w:val="center"/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>
              <w:rPr>
                <w:rFonts w:ascii="Comic Sans MS" w:hAnsi="Comic Sans MS" w:cstheme="minorHAnsi"/>
                <w:color w:val="002060"/>
                <w:sz w:val="16"/>
                <w:szCs w:val="16"/>
              </w:rPr>
              <w:t>Subordinating conjunctions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3F7F058F" w14:textId="0E33AAE2" w:rsidR="00DB6BE8" w:rsidRPr="004622F0" w:rsidRDefault="00EA3566" w:rsidP="004622F0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80249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4"/>
                <w:szCs w:val="14"/>
              </w:rPr>
              <w:t>They join a main clause and subordinate clause together.  This makes a compound sentence.  The subordinate clause can come before the main clause and a comma is used.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19A1F679" w14:textId="7BF6A0AD" w:rsidR="00DB6BE8" w:rsidRPr="00001437" w:rsidRDefault="00DB6BE8" w:rsidP="00CD4D34">
            <w:pPr>
              <w:rPr>
                <w:rFonts w:ascii="Comic Sans MS" w:hAnsi="Comic Sans MS" w:cstheme="minorHAnsi"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6FC59364" w14:textId="517BECB7" w:rsidR="00DB6BE8" w:rsidRPr="00C12CC5" w:rsidRDefault="00DB6BE8" w:rsidP="00CD4D34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0EFE4E58" w14:textId="03956784" w:rsidR="00DB6BE8" w:rsidRPr="00FC7B95" w:rsidRDefault="00DB6BE8" w:rsidP="00CD4D34">
            <w:pPr>
              <w:rPr>
                <w:rFonts w:ascii="Comic Sans MS" w:hAnsi="Comic Sans MS" w:cstheme="minorHAnsi"/>
                <w:color w:val="002060"/>
                <w:shd w:val="clear" w:color="auto" w:fill="FFFFFF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0668D73E" w14:textId="3F408773" w:rsidR="00DB6BE8" w:rsidRDefault="00DB6BE8" w:rsidP="00CD4D34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</w:pPr>
          </w:p>
        </w:tc>
      </w:tr>
      <w:tr w:rsidR="00DB6BE8" w:rsidRPr="00016B0F" w14:paraId="0B6B178D" w14:textId="77777777" w:rsidTr="00AB4927">
        <w:trPr>
          <w:trHeight w:val="196"/>
        </w:trPr>
        <w:tc>
          <w:tcPr>
            <w:tcW w:w="2244" w:type="dxa"/>
            <w:shd w:val="clear" w:color="auto" w:fill="D9E2F3" w:themeFill="accent5" w:themeFillTint="33"/>
          </w:tcPr>
          <w:p w14:paraId="7462CD61" w14:textId="5B11A90E" w:rsidR="00DB6BE8" w:rsidRPr="004622F0" w:rsidRDefault="00DB6BE8" w:rsidP="00DB6BE8">
            <w:pPr>
              <w:jc w:val="center"/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4622F0">
              <w:rPr>
                <w:rFonts w:ascii="Comic Sans MS" w:hAnsi="Comic Sans MS"/>
                <w:color w:val="002060"/>
                <w:sz w:val="16"/>
                <w:szCs w:val="16"/>
              </w:rPr>
              <w:t>Introduction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0D6DE85E" w14:textId="4F8F54C7" w:rsidR="00DB6BE8" w:rsidRPr="004622F0" w:rsidRDefault="00DB6BE8" w:rsidP="00DB6BE8">
            <w:pPr>
              <w:jc w:val="center"/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4622F0">
              <w:rPr>
                <w:rFonts w:ascii="Comic Sans MS" w:hAnsi="Comic Sans MS"/>
                <w:color w:val="002060"/>
                <w:sz w:val="16"/>
                <w:szCs w:val="16"/>
              </w:rPr>
              <w:t>The first paragraph which tells you ‘who’, ‘what’ and ‘why’ you are writing.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4C7827CD" w14:textId="77777777" w:rsidR="00DB6BE8" w:rsidRPr="00001437" w:rsidRDefault="00DB6BE8" w:rsidP="00DB6BE8">
            <w:pPr>
              <w:rPr>
                <w:rFonts w:ascii="Comic Sans MS" w:hAnsi="Comic Sans MS" w:cstheme="minorHAnsi"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389BD284" w14:textId="77777777" w:rsidR="00DB6BE8" w:rsidRPr="00C12CC5" w:rsidRDefault="00DB6BE8" w:rsidP="00DB6BE8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4CE7F322" w14:textId="77777777" w:rsidR="00DB6BE8" w:rsidRPr="00FC7B95" w:rsidRDefault="00DB6BE8" w:rsidP="00DB6BE8">
            <w:pPr>
              <w:rPr>
                <w:rFonts w:ascii="Comic Sans MS" w:hAnsi="Comic Sans MS" w:cstheme="minorHAnsi"/>
                <w:color w:val="002060"/>
                <w:shd w:val="clear" w:color="auto" w:fill="FFFFFF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79674FBE" w14:textId="77777777" w:rsidR="00DB6BE8" w:rsidRDefault="00DB6BE8" w:rsidP="00DB6BE8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</w:pPr>
          </w:p>
        </w:tc>
      </w:tr>
      <w:tr w:rsidR="00DB6BE8" w:rsidRPr="00016B0F" w14:paraId="4C3E13C3" w14:textId="77777777" w:rsidTr="00AB4927">
        <w:trPr>
          <w:trHeight w:val="65"/>
        </w:trPr>
        <w:tc>
          <w:tcPr>
            <w:tcW w:w="2244" w:type="dxa"/>
            <w:shd w:val="clear" w:color="auto" w:fill="D9E2F3" w:themeFill="accent5" w:themeFillTint="33"/>
          </w:tcPr>
          <w:p w14:paraId="5859B7EB" w14:textId="2702C0EE" w:rsidR="00DB6BE8" w:rsidRPr="004622F0" w:rsidRDefault="00EA3566" w:rsidP="00DB6BE8">
            <w:pPr>
              <w:jc w:val="center"/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>
              <w:rPr>
                <w:rFonts w:ascii="Comic Sans MS" w:hAnsi="Comic Sans MS"/>
                <w:color w:val="002060"/>
                <w:sz w:val="16"/>
                <w:szCs w:val="16"/>
              </w:rPr>
              <w:t>Conclusion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04F18D43" w14:textId="767DCF63" w:rsidR="00DB6BE8" w:rsidRPr="004622F0" w:rsidRDefault="00EA3566" w:rsidP="00DB6BE8">
            <w:pPr>
              <w:jc w:val="center"/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>
              <w:rPr>
                <w:rFonts w:ascii="Comic Sans MS" w:hAnsi="Comic Sans MS"/>
                <w:color w:val="002060"/>
                <w:sz w:val="16"/>
                <w:szCs w:val="16"/>
              </w:rPr>
              <w:t xml:space="preserve">The final paragraph in piece of writing 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41C5037B" w14:textId="77777777" w:rsidR="00DB6BE8" w:rsidRPr="00001437" w:rsidRDefault="00DB6BE8" w:rsidP="00DB6BE8">
            <w:pPr>
              <w:rPr>
                <w:rFonts w:ascii="Comic Sans MS" w:hAnsi="Comic Sans MS" w:cstheme="minorHAnsi"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3E234BBE" w14:textId="77777777" w:rsidR="00DB6BE8" w:rsidRPr="00C12CC5" w:rsidRDefault="00DB6BE8" w:rsidP="00DB6BE8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6B1D8B7E" w14:textId="77777777" w:rsidR="00DB6BE8" w:rsidRPr="00FC7B95" w:rsidRDefault="00DB6BE8" w:rsidP="00DB6BE8">
            <w:pPr>
              <w:rPr>
                <w:rFonts w:ascii="Comic Sans MS" w:hAnsi="Comic Sans MS" w:cstheme="minorHAnsi"/>
                <w:color w:val="002060"/>
                <w:shd w:val="clear" w:color="auto" w:fill="FFFFFF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677D47F3" w14:textId="77777777" w:rsidR="00DB6BE8" w:rsidRDefault="00DB6BE8" w:rsidP="00DB6BE8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</w:pPr>
          </w:p>
        </w:tc>
      </w:tr>
      <w:tr w:rsidR="00DB6BE8" w:rsidRPr="00016B0F" w14:paraId="51865AC3" w14:textId="77777777" w:rsidTr="00AB4927">
        <w:trPr>
          <w:trHeight w:val="65"/>
        </w:trPr>
        <w:tc>
          <w:tcPr>
            <w:tcW w:w="2244" w:type="dxa"/>
            <w:shd w:val="clear" w:color="auto" w:fill="D9E2F3" w:themeFill="accent5" w:themeFillTint="33"/>
          </w:tcPr>
          <w:p w14:paraId="3AC3F7FE" w14:textId="6A7CF2B6" w:rsidR="00DB6BE8" w:rsidRPr="004622F0" w:rsidRDefault="00DB6BE8" w:rsidP="00DB6BE8">
            <w:pPr>
              <w:jc w:val="center"/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4622F0">
              <w:rPr>
                <w:rFonts w:ascii="Comic Sans MS" w:hAnsi="Comic Sans MS"/>
                <w:color w:val="002060"/>
                <w:sz w:val="16"/>
                <w:szCs w:val="16"/>
              </w:rPr>
              <w:t>Subheadings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0B0D8DF7" w14:textId="56781CB0" w:rsidR="00DB6BE8" w:rsidRPr="004622F0" w:rsidRDefault="00DB6BE8" w:rsidP="00DB6BE8">
            <w:pPr>
              <w:jc w:val="center"/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4622F0">
              <w:rPr>
                <w:rFonts w:ascii="Comic Sans MS" w:hAnsi="Comic Sans MS"/>
                <w:color w:val="002060"/>
                <w:sz w:val="16"/>
                <w:szCs w:val="16"/>
              </w:rPr>
              <w:t>It tells you what each paragraph is about.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220BE32C" w14:textId="77777777" w:rsidR="00DB6BE8" w:rsidRPr="00001437" w:rsidRDefault="00DB6BE8" w:rsidP="00DB6BE8">
            <w:pPr>
              <w:rPr>
                <w:rFonts w:ascii="Comic Sans MS" w:hAnsi="Comic Sans MS" w:cstheme="minorHAnsi"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3D16C96E" w14:textId="77777777" w:rsidR="00DB6BE8" w:rsidRPr="00C12CC5" w:rsidRDefault="00DB6BE8" w:rsidP="00DB6BE8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2E3A4E83" w14:textId="77777777" w:rsidR="00DB6BE8" w:rsidRPr="00FC7B95" w:rsidRDefault="00DB6BE8" w:rsidP="00DB6BE8">
            <w:pPr>
              <w:rPr>
                <w:rFonts w:ascii="Comic Sans MS" w:hAnsi="Comic Sans MS" w:cstheme="minorHAnsi"/>
                <w:color w:val="002060"/>
                <w:shd w:val="clear" w:color="auto" w:fill="FFFFFF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0DE2D15B" w14:textId="77777777" w:rsidR="00DB6BE8" w:rsidRDefault="00DB6BE8" w:rsidP="00DB6BE8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</w:pPr>
          </w:p>
        </w:tc>
      </w:tr>
      <w:tr w:rsidR="00023D39" w:rsidRPr="00016B0F" w14:paraId="1BCA6FDE" w14:textId="75FDC9C8" w:rsidTr="002D4302">
        <w:trPr>
          <w:trHeight w:val="201"/>
        </w:trPr>
        <w:tc>
          <w:tcPr>
            <w:tcW w:w="15524" w:type="dxa"/>
            <w:gridSpan w:val="9"/>
            <w:shd w:val="clear" w:color="auto" w:fill="FFFFFF" w:themeFill="background1"/>
          </w:tcPr>
          <w:p w14:paraId="2432E79B" w14:textId="2539E83C" w:rsidR="00023D39" w:rsidRPr="002D4302" w:rsidRDefault="00023D39" w:rsidP="002D4302">
            <w:pPr>
              <w:jc w:val="center"/>
              <w:rPr>
                <w:rStyle w:val="Strong"/>
                <w:rFonts w:ascii="Comic Sans MS" w:hAnsi="Comic Sans MS"/>
                <w:bCs w:val="0"/>
                <w:sz w:val="28"/>
                <w:szCs w:val="28"/>
              </w:rPr>
            </w:pPr>
            <w:r w:rsidRPr="00A6703B">
              <w:rPr>
                <w:rStyle w:val="Strong"/>
                <w:rFonts w:ascii="Comic Sans MS" w:hAnsi="Comic Sans MS" w:cstheme="minorHAnsi"/>
                <w:sz w:val="28"/>
                <w:szCs w:val="28"/>
                <w:shd w:val="clear" w:color="auto" w:fill="FFFFFF" w:themeFill="background1"/>
              </w:rPr>
              <w:t xml:space="preserve">What do the children need to know before they write? </w:t>
            </w:r>
            <w:r>
              <w:rPr>
                <w:rStyle w:val="Strong"/>
                <w:rFonts w:ascii="Comic Sans MS" w:hAnsi="Comic Sans MS" w:cstheme="minorHAnsi"/>
                <w:sz w:val="28"/>
                <w:szCs w:val="28"/>
                <w:shd w:val="clear" w:color="auto" w:fill="FFFFFF" w:themeFill="background1"/>
              </w:rPr>
              <w:t>What</w:t>
            </w:r>
            <w:r w:rsidRPr="00A6703B">
              <w:rPr>
                <w:rStyle w:val="Strong"/>
                <w:rFonts w:ascii="Comic Sans MS" w:hAnsi="Comic Sans MS" w:cstheme="minorHAnsi"/>
                <w:sz w:val="28"/>
                <w:szCs w:val="28"/>
                <w:shd w:val="clear" w:color="auto" w:fill="FFFFFF" w:themeFill="background1"/>
              </w:rPr>
              <w:t xml:space="preserve"> can</w:t>
            </w:r>
            <w:r>
              <w:rPr>
                <w:rStyle w:val="Strong"/>
                <w:rFonts w:ascii="Comic Sans MS" w:hAnsi="Comic Sans MS" w:cstheme="minorHAnsi"/>
                <w:sz w:val="28"/>
                <w:szCs w:val="28"/>
                <w:shd w:val="clear" w:color="auto" w:fill="FFFFFF" w:themeFill="background1"/>
              </w:rPr>
              <w:t xml:space="preserve"> they</w:t>
            </w:r>
            <w:r w:rsidRPr="00A6703B">
              <w:rPr>
                <w:rStyle w:val="Strong"/>
                <w:rFonts w:ascii="Comic Sans MS" w:hAnsi="Comic Sans MS" w:cstheme="minorHAnsi"/>
                <w:sz w:val="28"/>
                <w:szCs w:val="28"/>
                <w:shd w:val="clear" w:color="auto" w:fill="FFFFFF" w:themeFill="background1"/>
              </w:rPr>
              <w:t xml:space="preserve"> investigat</w:t>
            </w:r>
            <w:r>
              <w:rPr>
                <w:rStyle w:val="Strong"/>
                <w:rFonts w:ascii="Comic Sans MS" w:hAnsi="Comic Sans MS" w:cstheme="minorHAnsi"/>
                <w:sz w:val="28"/>
                <w:szCs w:val="28"/>
                <w:shd w:val="clear" w:color="auto" w:fill="FFFFFF" w:themeFill="background1"/>
              </w:rPr>
              <w:t>e?</w:t>
            </w:r>
          </w:p>
        </w:tc>
      </w:tr>
      <w:tr w:rsidR="00023D39" w:rsidRPr="00016B0F" w14:paraId="0A57A47C" w14:textId="4FEBF927" w:rsidTr="00023D39">
        <w:trPr>
          <w:trHeight w:val="1228"/>
        </w:trPr>
        <w:tc>
          <w:tcPr>
            <w:tcW w:w="4390" w:type="dxa"/>
            <w:gridSpan w:val="2"/>
            <w:shd w:val="clear" w:color="auto" w:fill="FFC9C9"/>
          </w:tcPr>
          <w:p w14:paraId="778A0B13" w14:textId="4D064E67" w:rsidR="00023D39" w:rsidRPr="00EA3566" w:rsidRDefault="007F4193" w:rsidP="007F4193">
            <w:p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 w:rsidRPr="00EA3566"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Introduction: </w:t>
            </w:r>
          </w:p>
          <w:p w14:paraId="604F0BD9" w14:textId="77777777" w:rsidR="007F4193" w:rsidRPr="00EA3566" w:rsidRDefault="007F4193" w:rsidP="007F4193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 w:rsidRPr="00EA3566"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What are you writing about? </w:t>
            </w:r>
          </w:p>
          <w:p w14:paraId="594077FC" w14:textId="4A5E545E" w:rsidR="007D769C" w:rsidRPr="00EA3566" w:rsidRDefault="00EA3566" w:rsidP="00880249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>What is an earthquake?</w:t>
            </w:r>
          </w:p>
          <w:p w14:paraId="53743F19" w14:textId="556CDCC0" w:rsidR="00880249" w:rsidRPr="00EA3566" w:rsidRDefault="00EA3566" w:rsidP="00EA3566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>Where do they happen?</w:t>
            </w:r>
          </w:p>
        </w:tc>
        <w:tc>
          <w:tcPr>
            <w:tcW w:w="3827" w:type="dxa"/>
            <w:gridSpan w:val="2"/>
            <w:shd w:val="clear" w:color="auto" w:fill="E2EFD9" w:themeFill="accent6" w:themeFillTint="33"/>
          </w:tcPr>
          <w:p w14:paraId="08FEF6BE" w14:textId="3690B28E" w:rsidR="007F4193" w:rsidRPr="00EA3566" w:rsidRDefault="00EA3566" w:rsidP="007F4193">
            <w:p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>Causes of an earthquake:</w:t>
            </w:r>
          </w:p>
          <w:p w14:paraId="0087DF6B" w14:textId="77777777" w:rsidR="00EA3566" w:rsidRDefault="00EA3566" w:rsidP="00880249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What is it? </w:t>
            </w:r>
          </w:p>
          <w:p w14:paraId="204094BE" w14:textId="77777777" w:rsidR="00EA3566" w:rsidRDefault="00EA3566" w:rsidP="00880249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>What happens?</w:t>
            </w:r>
          </w:p>
          <w:p w14:paraId="42F68093" w14:textId="77777777" w:rsidR="00EA3566" w:rsidRDefault="00EA3566" w:rsidP="00880249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Why does it happen? </w:t>
            </w:r>
          </w:p>
          <w:p w14:paraId="2DA574E1" w14:textId="293108B0" w:rsidR="007F4193" w:rsidRPr="00EA3566" w:rsidRDefault="00EA3566" w:rsidP="00880249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Where does it happen?  </w:t>
            </w:r>
            <w:r w:rsidR="007F4193" w:rsidRPr="00EA3566"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 </w:t>
            </w:r>
          </w:p>
        </w:tc>
        <w:tc>
          <w:tcPr>
            <w:tcW w:w="3969" w:type="dxa"/>
            <w:gridSpan w:val="3"/>
            <w:shd w:val="clear" w:color="auto" w:fill="F7CAAC" w:themeFill="accent2" w:themeFillTint="66"/>
          </w:tcPr>
          <w:p w14:paraId="2CB8B802" w14:textId="18A265C7" w:rsidR="00023D39" w:rsidRPr="00EA3566" w:rsidRDefault="00EA3566" w:rsidP="007F4193">
            <w:p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>Effects of an earthquake:</w:t>
            </w:r>
          </w:p>
          <w:p w14:paraId="5697AE84" w14:textId="77777777" w:rsidR="00EA3566" w:rsidRDefault="00EA3566" w:rsidP="00CC2ED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What do they do? </w:t>
            </w:r>
          </w:p>
          <w:p w14:paraId="784E5661" w14:textId="77777777" w:rsidR="00EA3566" w:rsidRDefault="00EA3566" w:rsidP="00CC2ED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How do they affect the environment? </w:t>
            </w:r>
          </w:p>
          <w:p w14:paraId="21BE790A" w14:textId="77777777" w:rsidR="007B2263" w:rsidRDefault="007B2263" w:rsidP="00CC2ED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>What damage is caused in the short term?</w:t>
            </w:r>
          </w:p>
          <w:p w14:paraId="3F81AA90" w14:textId="145B7568" w:rsidR="007B2263" w:rsidRDefault="007B2263" w:rsidP="00CC2ED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What damage is caused in the long term? </w:t>
            </w:r>
            <w:r w:rsidR="00880249" w:rsidRPr="00EA3566"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 </w:t>
            </w:r>
            <w:r w:rsidR="00CC2ED6" w:rsidRPr="00EA3566"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 </w:t>
            </w:r>
          </w:p>
          <w:p w14:paraId="493CA876" w14:textId="77777777" w:rsidR="007B2263" w:rsidRPr="007B2263" w:rsidRDefault="007B2263" w:rsidP="007B2263"/>
          <w:p w14:paraId="13B3CE88" w14:textId="7406F046" w:rsidR="00CC2ED6" w:rsidRPr="007B2263" w:rsidRDefault="00CC2ED6" w:rsidP="007B2263">
            <w:pPr>
              <w:ind w:firstLine="720"/>
            </w:pPr>
          </w:p>
        </w:tc>
        <w:tc>
          <w:tcPr>
            <w:tcW w:w="3338" w:type="dxa"/>
            <w:gridSpan w:val="2"/>
            <w:shd w:val="clear" w:color="auto" w:fill="FFF2CC" w:themeFill="accent4" w:themeFillTint="33"/>
          </w:tcPr>
          <w:p w14:paraId="58FBED7B" w14:textId="618CA42E" w:rsidR="00880249" w:rsidRPr="00EA3566" w:rsidRDefault="00EA3566" w:rsidP="007F4193">
            <w:pP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</w:pPr>
            <w:bookmarkStart w:id="1" w:name="_Hlk85627209"/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lastRenderedPageBreak/>
              <w:t>Case study:</w:t>
            </w:r>
          </w:p>
          <w:p w14:paraId="2A693EA5" w14:textId="77777777" w:rsidR="007B2263" w:rsidRPr="007B2263" w:rsidRDefault="007B2263" w:rsidP="0088024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Who? </w:t>
            </w:r>
          </w:p>
          <w:p w14:paraId="76DF4BCF" w14:textId="77777777" w:rsidR="007B2263" w:rsidRPr="007B2263" w:rsidRDefault="007B2263" w:rsidP="0088024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What? </w:t>
            </w:r>
          </w:p>
          <w:p w14:paraId="1E5B8E5B" w14:textId="77777777" w:rsidR="007B2263" w:rsidRPr="007B2263" w:rsidRDefault="007B2263" w:rsidP="0088024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Where? </w:t>
            </w:r>
          </w:p>
          <w:p w14:paraId="6735CCA0" w14:textId="77777777" w:rsidR="007B2263" w:rsidRPr="007B2263" w:rsidRDefault="007B2263" w:rsidP="0088024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When? </w:t>
            </w:r>
          </w:p>
          <w:p w14:paraId="444CCB83" w14:textId="77777777" w:rsidR="007B2263" w:rsidRPr="007B2263" w:rsidRDefault="007B2263" w:rsidP="0088024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Why? </w:t>
            </w:r>
          </w:p>
          <w:p w14:paraId="2AC230D3" w14:textId="0D37B5D6" w:rsidR="00880249" w:rsidRPr="00EA3566" w:rsidRDefault="007B2263" w:rsidP="0088024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sz w:val="14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lastRenderedPageBreak/>
              <w:t>How?</w:t>
            </w:r>
            <w:r w:rsidR="00880249" w:rsidRPr="00EA3566">
              <w:rPr>
                <w:rFonts w:ascii="Comic Sans MS" w:hAnsi="Comic Sans MS"/>
                <w:b/>
                <w:bCs/>
                <w:color w:val="002060"/>
                <w:sz w:val="14"/>
                <w:szCs w:val="18"/>
              </w:rPr>
              <w:t xml:space="preserve"> </w:t>
            </w:r>
          </w:p>
        </w:tc>
      </w:tr>
    </w:tbl>
    <w:bookmarkEnd w:id="1"/>
    <w:p w14:paraId="20B98A9E" w14:textId="71C7BE29" w:rsidR="00D33BD0" w:rsidRPr="00016B0F" w:rsidRDefault="00B52A6F" w:rsidP="00C3576D">
      <w:pPr>
        <w:rPr>
          <w:b/>
          <w:sz w:val="16"/>
        </w:rPr>
      </w:pPr>
      <w:r>
        <w:rPr>
          <w:b/>
          <w:sz w:val="16"/>
        </w:rPr>
        <w:lastRenderedPageBreak/>
        <w:t xml:space="preserve">    </w:t>
      </w:r>
    </w:p>
    <w:sectPr w:rsidR="00D33BD0" w:rsidRPr="00016B0F" w:rsidSect="00CE29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CDE504" w14:textId="77777777" w:rsidR="00840537" w:rsidRDefault="00840537" w:rsidP="00081F32">
      <w:pPr>
        <w:spacing w:after="0" w:line="240" w:lineRule="auto"/>
      </w:pPr>
      <w:r>
        <w:separator/>
      </w:r>
    </w:p>
  </w:endnote>
  <w:endnote w:type="continuationSeparator" w:id="0">
    <w:p w14:paraId="1911B694" w14:textId="77777777" w:rsidR="00840537" w:rsidRDefault="00840537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58FC6" w14:textId="77777777" w:rsidR="00840537" w:rsidRDefault="00840537" w:rsidP="00081F32">
      <w:pPr>
        <w:spacing w:after="0" w:line="240" w:lineRule="auto"/>
      </w:pPr>
      <w:r>
        <w:separator/>
      </w:r>
    </w:p>
  </w:footnote>
  <w:footnote w:type="continuationSeparator" w:id="0">
    <w:p w14:paraId="33EE8167" w14:textId="77777777" w:rsidR="00840537" w:rsidRDefault="00840537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63569"/>
    <w:multiLevelType w:val="hybridMultilevel"/>
    <w:tmpl w:val="9AC86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121F2"/>
    <w:multiLevelType w:val="hybridMultilevel"/>
    <w:tmpl w:val="0054D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20ECE"/>
    <w:multiLevelType w:val="hybridMultilevel"/>
    <w:tmpl w:val="69C89A80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14F82DBE"/>
    <w:multiLevelType w:val="hybridMultilevel"/>
    <w:tmpl w:val="2C68D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A118C"/>
    <w:multiLevelType w:val="hybridMultilevel"/>
    <w:tmpl w:val="C4AA5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9A378E"/>
    <w:multiLevelType w:val="hybridMultilevel"/>
    <w:tmpl w:val="FB9E8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140237"/>
    <w:multiLevelType w:val="hybridMultilevel"/>
    <w:tmpl w:val="6770A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0F6B47"/>
    <w:multiLevelType w:val="hybridMultilevel"/>
    <w:tmpl w:val="ED149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CA6A12"/>
    <w:multiLevelType w:val="hybridMultilevel"/>
    <w:tmpl w:val="EDFC8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5"/>
  </w:num>
  <w:num w:numId="5">
    <w:abstractNumId w:val="9"/>
  </w:num>
  <w:num w:numId="6">
    <w:abstractNumId w:val="8"/>
  </w:num>
  <w:num w:numId="7">
    <w:abstractNumId w:val="7"/>
  </w:num>
  <w:num w:numId="8">
    <w:abstractNumId w:val="13"/>
  </w:num>
  <w:num w:numId="9">
    <w:abstractNumId w:val="2"/>
  </w:num>
  <w:num w:numId="10">
    <w:abstractNumId w:val="4"/>
  </w:num>
  <w:num w:numId="11">
    <w:abstractNumId w:val="1"/>
  </w:num>
  <w:num w:numId="12">
    <w:abstractNumId w:val="12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D"/>
    <w:rsid w:val="00001437"/>
    <w:rsid w:val="000014DF"/>
    <w:rsid w:val="000119C9"/>
    <w:rsid w:val="00012F97"/>
    <w:rsid w:val="00016B0F"/>
    <w:rsid w:val="00023D39"/>
    <w:rsid w:val="00037410"/>
    <w:rsid w:val="00041AD8"/>
    <w:rsid w:val="00066467"/>
    <w:rsid w:val="00081F32"/>
    <w:rsid w:val="00084C69"/>
    <w:rsid w:val="000A5D4C"/>
    <w:rsid w:val="000C3FE7"/>
    <w:rsid w:val="0010620D"/>
    <w:rsid w:val="00106F9F"/>
    <w:rsid w:val="00110966"/>
    <w:rsid w:val="0013664E"/>
    <w:rsid w:val="00142859"/>
    <w:rsid w:val="00145695"/>
    <w:rsid w:val="00153DE9"/>
    <w:rsid w:val="00163341"/>
    <w:rsid w:val="001812E4"/>
    <w:rsid w:val="00185E64"/>
    <w:rsid w:val="001F2AC4"/>
    <w:rsid w:val="00226BD0"/>
    <w:rsid w:val="00246337"/>
    <w:rsid w:val="00267F01"/>
    <w:rsid w:val="00271B0E"/>
    <w:rsid w:val="00282ABF"/>
    <w:rsid w:val="002C4CA8"/>
    <w:rsid w:val="002D4302"/>
    <w:rsid w:val="002F4D27"/>
    <w:rsid w:val="003520C7"/>
    <w:rsid w:val="0035771B"/>
    <w:rsid w:val="003828DF"/>
    <w:rsid w:val="00396B71"/>
    <w:rsid w:val="003B08C0"/>
    <w:rsid w:val="003E2495"/>
    <w:rsid w:val="00435A89"/>
    <w:rsid w:val="00441E78"/>
    <w:rsid w:val="00444474"/>
    <w:rsid w:val="004451F3"/>
    <w:rsid w:val="00445C43"/>
    <w:rsid w:val="00461D00"/>
    <w:rsid w:val="004622F0"/>
    <w:rsid w:val="004F1712"/>
    <w:rsid w:val="005307E6"/>
    <w:rsid w:val="0054372A"/>
    <w:rsid w:val="00556302"/>
    <w:rsid w:val="0057781A"/>
    <w:rsid w:val="005D658E"/>
    <w:rsid w:val="005F082F"/>
    <w:rsid w:val="00612974"/>
    <w:rsid w:val="00624B54"/>
    <w:rsid w:val="00631709"/>
    <w:rsid w:val="00633A5D"/>
    <w:rsid w:val="006D7DEE"/>
    <w:rsid w:val="006F692A"/>
    <w:rsid w:val="00757458"/>
    <w:rsid w:val="00787A2C"/>
    <w:rsid w:val="0079410D"/>
    <w:rsid w:val="007A6C97"/>
    <w:rsid w:val="007B2263"/>
    <w:rsid w:val="007D769C"/>
    <w:rsid w:val="007F4193"/>
    <w:rsid w:val="00840537"/>
    <w:rsid w:val="00846F68"/>
    <w:rsid w:val="00850639"/>
    <w:rsid w:val="00867B02"/>
    <w:rsid w:val="00880249"/>
    <w:rsid w:val="008921D4"/>
    <w:rsid w:val="008960B2"/>
    <w:rsid w:val="008E53AD"/>
    <w:rsid w:val="008E6F1E"/>
    <w:rsid w:val="00907EC9"/>
    <w:rsid w:val="00927EBA"/>
    <w:rsid w:val="0096745C"/>
    <w:rsid w:val="009764FA"/>
    <w:rsid w:val="009919AE"/>
    <w:rsid w:val="009A1512"/>
    <w:rsid w:val="009B6075"/>
    <w:rsid w:val="009B7CAD"/>
    <w:rsid w:val="009D43A3"/>
    <w:rsid w:val="009D5F76"/>
    <w:rsid w:val="009F5E48"/>
    <w:rsid w:val="00A22314"/>
    <w:rsid w:val="00A36A6F"/>
    <w:rsid w:val="00A6703B"/>
    <w:rsid w:val="00AB1E1A"/>
    <w:rsid w:val="00AB4927"/>
    <w:rsid w:val="00AD0EC5"/>
    <w:rsid w:val="00AE25A4"/>
    <w:rsid w:val="00B24108"/>
    <w:rsid w:val="00B402C0"/>
    <w:rsid w:val="00B410DE"/>
    <w:rsid w:val="00B52A6F"/>
    <w:rsid w:val="00B717B4"/>
    <w:rsid w:val="00B875DA"/>
    <w:rsid w:val="00B94BFC"/>
    <w:rsid w:val="00BB3BEB"/>
    <w:rsid w:val="00BC712A"/>
    <w:rsid w:val="00BE3AEB"/>
    <w:rsid w:val="00C06B32"/>
    <w:rsid w:val="00C12CC5"/>
    <w:rsid w:val="00C23A48"/>
    <w:rsid w:val="00C3576D"/>
    <w:rsid w:val="00C74000"/>
    <w:rsid w:val="00C86802"/>
    <w:rsid w:val="00CC2ED6"/>
    <w:rsid w:val="00CD4D34"/>
    <w:rsid w:val="00CD523E"/>
    <w:rsid w:val="00CD6ABB"/>
    <w:rsid w:val="00CE293D"/>
    <w:rsid w:val="00CF0210"/>
    <w:rsid w:val="00CF5743"/>
    <w:rsid w:val="00D11CB7"/>
    <w:rsid w:val="00D21B55"/>
    <w:rsid w:val="00D231F9"/>
    <w:rsid w:val="00D33BD0"/>
    <w:rsid w:val="00D42F87"/>
    <w:rsid w:val="00D45E4F"/>
    <w:rsid w:val="00D738DB"/>
    <w:rsid w:val="00DA3267"/>
    <w:rsid w:val="00DB0556"/>
    <w:rsid w:val="00DB1DF4"/>
    <w:rsid w:val="00DB66ED"/>
    <w:rsid w:val="00DB6BE8"/>
    <w:rsid w:val="00DD000F"/>
    <w:rsid w:val="00DE240D"/>
    <w:rsid w:val="00DE6D02"/>
    <w:rsid w:val="00DF2830"/>
    <w:rsid w:val="00DF2A27"/>
    <w:rsid w:val="00DF2E17"/>
    <w:rsid w:val="00E11778"/>
    <w:rsid w:val="00E11EA1"/>
    <w:rsid w:val="00E14D15"/>
    <w:rsid w:val="00E2437F"/>
    <w:rsid w:val="00E243EA"/>
    <w:rsid w:val="00E250A1"/>
    <w:rsid w:val="00E27A60"/>
    <w:rsid w:val="00E633CF"/>
    <w:rsid w:val="00E74A0F"/>
    <w:rsid w:val="00EA272E"/>
    <w:rsid w:val="00EA3566"/>
    <w:rsid w:val="00EA64DA"/>
    <w:rsid w:val="00ED0954"/>
    <w:rsid w:val="00F22794"/>
    <w:rsid w:val="00F64597"/>
    <w:rsid w:val="00F741F9"/>
    <w:rsid w:val="00F822DF"/>
    <w:rsid w:val="00F85FAD"/>
    <w:rsid w:val="00F90A00"/>
    <w:rsid w:val="00F93D1E"/>
    <w:rsid w:val="00FA02A6"/>
    <w:rsid w:val="00FC603E"/>
    <w:rsid w:val="00FC7B95"/>
    <w:rsid w:val="00FD7091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Mr McIntyre</cp:lastModifiedBy>
  <cp:revision>2</cp:revision>
  <cp:lastPrinted>2021-10-20T12:06:00Z</cp:lastPrinted>
  <dcterms:created xsi:type="dcterms:W3CDTF">2024-06-10T12:49:00Z</dcterms:created>
  <dcterms:modified xsi:type="dcterms:W3CDTF">2024-06-10T12:49:00Z</dcterms:modified>
</cp:coreProperties>
</file>